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4208D" w14:textId="127B60B9" w:rsidR="00B246D8" w:rsidRDefault="00B246D8" w:rsidP="00B246D8">
      <w:pPr>
        <w:spacing w:line="240" w:lineRule="auto"/>
        <w:rPr>
          <w:rFonts w:ascii="Arial" w:hAnsi="Arial" w:cs="Arial"/>
          <w:bCs/>
          <w:sz w:val="28"/>
          <w:szCs w:val="28"/>
        </w:rPr>
      </w:pPr>
      <w:r>
        <w:rPr>
          <w:noProof/>
        </w:rPr>
        <w:drawing>
          <wp:inline distT="0" distB="0" distL="0" distR="0" wp14:anchorId="5E21700A" wp14:editId="00A6B9F8">
            <wp:extent cx="1262380" cy="1292225"/>
            <wp:effectExtent l="0" t="0" r="0" b="3175"/>
            <wp:docPr id="157496416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380" cy="129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Eras Medium ITC" w:hAnsi="Eras Medium ITC" w:cs="Kartika"/>
          <w:b/>
          <w:sz w:val="32"/>
        </w:rPr>
        <w:t xml:space="preserve">                           </w:t>
      </w:r>
      <w:r>
        <w:rPr>
          <w:rFonts w:ascii="Arial" w:hAnsi="Arial" w:cs="Arial"/>
          <w:bCs/>
          <w:sz w:val="28"/>
          <w:szCs w:val="28"/>
        </w:rPr>
        <w:t>OFFRE D’EMPLOI</w:t>
      </w:r>
    </w:p>
    <w:p w14:paraId="3BF190CC" w14:textId="77777777" w:rsidR="00B246D8" w:rsidRDefault="00B246D8" w:rsidP="00B246D8">
      <w:pPr>
        <w:spacing w:line="240" w:lineRule="auto"/>
        <w:jc w:val="center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ENCADRANT/</w:t>
      </w:r>
      <w:proofErr w:type="gramStart"/>
      <w:r>
        <w:rPr>
          <w:rFonts w:ascii="Arial" w:hAnsi="Arial" w:cs="Arial"/>
          <w:bCs/>
          <w:sz w:val="28"/>
          <w:szCs w:val="28"/>
        </w:rPr>
        <w:t>E  TECHNIQUE</w:t>
      </w:r>
      <w:proofErr w:type="gramEnd"/>
      <w:r>
        <w:rPr>
          <w:rFonts w:ascii="Arial" w:hAnsi="Arial" w:cs="Arial"/>
          <w:bCs/>
          <w:sz w:val="28"/>
          <w:szCs w:val="28"/>
        </w:rPr>
        <w:t xml:space="preserve"> STRUCTURE INSERTION</w:t>
      </w:r>
    </w:p>
    <w:p w14:paraId="3D4CB834" w14:textId="77777777" w:rsidR="00B246D8" w:rsidRDefault="00B246D8" w:rsidP="00B246D8">
      <w:pPr>
        <w:spacing w:line="240" w:lineRule="auto"/>
        <w:jc w:val="center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EN MARAICHAGE – ARBORICULTURE – ESPACES VERTS</w:t>
      </w:r>
    </w:p>
    <w:p w14:paraId="4343716A" w14:textId="77777777" w:rsidR="00B246D8" w:rsidRDefault="00B246D8" w:rsidP="00B246D8">
      <w:pPr>
        <w:spacing w:line="360" w:lineRule="auto"/>
        <w:jc w:val="center"/>
        <w:rPr>
          <w:rFonts w:ascii="Arial" w:hAnsi="Arial" w:cs="Arial"/>
          <w:bCs/>
          <w:sz w:val="28"/>
          <w:szCs w:val="28"/>
        </w:rPr>
      </w:pPr>
    </w:p>
    <w:p w14:paraId="0D62D723" w14:textId="051B3AAD" w:rsidR="00B246D8" w:rsidRDefault="00B246D8" w:rsidP="00B246D8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Le Centre Pierre Croppet, association œuvrant dans le secteur du sport, handicap et </w:t>
      </w:r>
      <w:r>
        <w:rPr>
          <w:rFonts w:ascii="Arial" w:hAnsi="Arial" w:cs="Arial"/>
          <w:bCs/>
          <w:sz w:val="28"/>
          <w:szCs w:val="28"/>
        </w:rPr>
        <w:t>l’</w:t>
      </w:r>
      <w:r>
        <w:rPr>
          <w:rFonts w:ascii="Arial" w:hAnsi="Arial" w:cs="Arial"/>
          <w:bCs/>
          <w:sz w:val="28"/>
          <w:szCs w:val="28"/>
        </w:rPr>
        <w:t>I</w:t>
      </w:r>
      <w:r>
        <w:rPr>
          <w:rFonts w:ascii="Arial" w:hAnsi="Arial" w:cs="Arial"/>
          <w:bCs/>
          <w:sz w:val="28"/>
          <w:szCs w:val="28"/>
        </w:rPr>
        <w:t>nsertion par l’</w:t>
      </w:r>
      <w:r>
        <w:rPr>
          <w:rFonts w:ascii="Arial" w:hAnsi="Arial" w:cs="Arial"/>
          <w:bCs/>
          <w:sz w:val="28"/>
          <w:szCs w:val="28"/>
        </w:rPr>
        <w:t>A</w:t>
      </w:r>
      <w:r>
        <w:rPr>
          <w:rFonts w:ascii="Arial" w:hAnsi="Arial" w:cs="Arial"/>
          <w:bCs/>
          <w:sz w:val="28"/>
          <w:szCs w:val="28"/>
        </w:rPr>
        <w:t xml:space="preserve">ctivité </w:t>
      </w:r>
      <w:r>
        <w:rPr>
          <w:rFonts w:ascii="Arial" w:hAnsi="Arial" w:cs="Arial"/>
          <w:bCs/>
          <w:sz w:val="28"/>
          <w:szCs w:val="28"/>
        </w:rPr>
        <w:t>E</w:t>
      </w:r>
      <w:r>
        <w:rPr>
          <w:rFonts w:ascii="Arial" w:hAnsi="Arial" w:cs="Arial"/>
          <w:bCs/>
          <w:sz w:val="28"/>
          <w:szCs w:val="28"/>
        </w:rPr>
        <w:t>conomique</w:t>
      </w:r>
      <w:r>
        <w:rPr>
          <w:rFonts w:ascii="Arial" w:hAnsi="Arial" w:cs="Arial"/>
          <w:bCs/>
          <w:sz w:val="28"/>
          <w:szCs w:val="28"/>
        </w:rPr>
        <w:t xml:space="preserve">, recherche pour l’implantation d’une nouvelle structure dans la Communauté de Communes du Jura Nord, un/e encadrant/e technique spécialisée en maraichage-arboriculture et espaces verts , CDI à temps plein ( 35 heures hebdomadaires) avec au minimum bac pro ou un BTS . </w:t>
      </w:r>
    </w:p>
    <w:p w14:paraId="23E41536" w14:textId="77777777" w:rsidR="00B246D8" w:rsidRDefault="00B246D8" w:rsidP="00B246D8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Organiser et assurer le suivi des cultures sous serre et plein champ</w:t>
      </w:r>
    </w:p>
    <w:p w14:paraId="000E74A4" w14:textId="77777777" w:rsidR="00B246D8" w:rsidRDefault="00B246D8" w:rsidP="00B246D8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Assurer la récolte, le tri, le conditionnement et le stockage de la production</w:t>
      </w:r>
    </w:p>
    <w:p w14:paraId="459D57A6" w14:textId="77777777" w:rsidR="00B246D8" w:rsidRDefault="00B246D8" w:rsidP="00B246D8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Encadrer, former et animer une équipe de salariés en insertion</w:t>
      </w:r>
    </w:p>
    <w:p w14:paraId="40384B41" w14:textId="77777777" w:rsidR="00B246D8" w:rsidRDefault="00B246D8" w:rsidP="00B246D8">
      <w:pPr>
        <w:spacing w:line="360" w:lineRule="auto"/>
        <w:ind w:left="36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Cette liste des taches étant non exhaustive et doit s’adapter aux besoins.</w:t>
      </w:r>
    </w:p>
    <w:p w14:paraId="4AABDCD2" w14:textId="77777777" w:rsidR="00B246D8" w:rsidRDefault="00B246D8" w:rsidP="00B246D8">
      <w:pPr>
        <w:spacing w:line="360" w:lineRule="auto"/>
        <w:ind w:left="36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La conduite d’engins agricole serait un plus</w:t>
      </w:r>
    </w:p>
    <w:p w14:paraId="3E4346D2" w14:textId="77777777" w:rsidR="00B246D8" w:rsidRDefault="00B246D8" w:rsidP="00B246D8">
      <w:pPr>
        <w:spacing w:line="360" w:lineRule="auto"/>
        <w:ind w:left="36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Salaire selon la convention collective du Sport, catégorie 4, soit 2376.35 € brut mensuel.</w:t>
      </w:r>
    </w:p>
    <w:p w14:paraId="3600BAA9" w14:textId="4AE3DB1A" w:rsidR="00B246D8" w:rsidRDefault="00B246D8" w:rsidP="00B246D8">
      <w:pPr>
        <w:spacing w:line="360" w:lineRule="auto"/>
        <w:ind w:left="36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Les candidatures sont à envoyer par mail à</w:t>
      </w:r>
      <w:r>
        <w:rPr>
          <w:rFonts w:ascii="Arial" w:hAnsi="Arial" w:cs="Arial"/>
          <w:bCs/>
          <w:sz w:val="28"/>
          <w:szCs w:val="28"/>
        </w:rPr>
        <w:t> :</w:t>
      </w:r>
    </w:p>
    <w:p w14:paraId="5505AD1A" w14:textId="77777777" w:rsidR="00B246D8" w:rsidRDefault="00B246D8" w:rsidP="00B246D8">
      <w:pPr>
        <w:spacing w:line="360" w:lineRule="auto"/>
        <w:ind w:left="36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Alain Barberon, Président du Centre Pierre Croppet</w:t>
      </w:r>
    </w:p>
    <w:p w14:paraId="55CE91C4" w14:textId="77777777" w:rsidR="00B246D8" w:rsidRDefault="00B246D8" w:rsidP="00B246D8">
      <w:pPr>
        <w:spacing w:line="360" w:lineRule="auto"/>
        <w:ind w:left="36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Alain.barberon39@orange.fr</w:t>
      </w:r>
    </w:p>
    <w:p w14:paraId="5043B71E" w14:textId="77777777" w:rsidR="00B246D8" w:rsidRDefault="00B246D8" w:rsidP="00B246D8">
      <w:pPr>
        <w:spacing w:line="360" w:lineRule="auto"/>
      </w:pPr>
    </w:p>
    <w:sectPr w:rsidR="00B246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ras Medium ITC">
    <w:altName w:val="Eras Medium ITC"/>
    <w:charset w:val="00"/>
    <w:family w:val="swiss"/>
    <w:pitch w:val="variable"/>
    <w:sig w:usb0="00000003" w:usb1="00000000" w:usb2="00000000" w:usb3="00000000" w:csb0="00000001" w:csb1="00000000"/>
  </w:font>
  <w:font w:name="Kartika">
    <w:altName w:val="Bell MT"/>
    <w:charset w:val="00"/>
    <w:family w:val="roman"/>
    <w:pitch w:val="variable"/>
    <w:sig w:usb0="008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4943FD"/>
    <w:multiLevelType w:val="hybridMultilevel"/>
    <w:tmpl w:val="261C7D62"/>
    <w:lvl w:ilvl="0" w:tplc="1BC81F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31523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6D8"/>
    <w:rsid w:val="00B246D8"/>
    <w:rsid w:val="00D5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0CE23"/>
  <w15:chartTrackingRefBased/>
  <w15:docId w15:val="{E4FA7B49-1689-4B98-92C6-275410422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6D8"/>
    <w:pPr>
      <w:spacing w:line="276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B246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246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246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246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246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246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246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246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246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246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246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246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246D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246D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246D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246D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246D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246D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246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24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246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246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246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246D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246D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246D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246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246D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246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FAUTER</dc:creator>
  <cp:keywords/>
  <dc:description/>
  <cp:lastModifiedBy>Laurent FAUTER</cp:lastModifiedBy>
  <cp:revision>1</cp:revision>
  <dcterms:created xsi:type="dcterms:W3CDTF">2026-04-24T08:02:00Z</dcterms:created>
  <dcterms:modified xsi:type="dcterms:W3CDTF">2026-04-24T08:03:00Z</dcterms:modified>
</cp:coreProperties>
</file>